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725CFF" w14:textId="77777777" w:rsidR="00916821" w:rsidRPr="00632DAD" w:rsidRDefault="00916821" w:rsidP="00BB7AC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 w:rsidRPr="00632DA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F431F" w:rsidRPr="00632DAD">
        <w:rPr>
          <w:rFonts w:ascii="Cambria" w:hAnsi="Cambria" w:cs="Arial"/>
          <w:b/>
          <w:bCs/>
          <w:sz w:val="22"/>
          <w:szCs w:val="22"/>
        </w:rPr>
        <w:t>do S</w:t>
      </w:r>
      <w:r w:rsidR="000E1C61" w:rsidRPr="00632DA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E66834A" w14:textId="77777777" w:rsidR="000E1C61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C7BA39" w14:textId="50DD6256" w:rsidR="00916821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3FFECA" w14:textId="7D4E9329" w:rsidR="00916821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E5C4E" w14:textId="77777777" w:rsidR="004E0C25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13C7FCC6" w14:textId="7777777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(Nazwa i adres wykonawcy)</w:t>
      </w:r>
    </w:p>
    <w:p w14:paraId="7A38E2A3" w14:textId="77777777" w:rsidR="006A22F9" w:rsidRPr="00632DAD" w:rsidRDefault="006A22F9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5B7595" w14:textId="77777777" w:rsidR="0044017E" w:rsidRPr="00632DAD" w:rsidRDefault="0044017E"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AC466" w14:textId="77777777" w:rsidR="0044017E" w:rsidRPr="00632DAD" w:rsidRDefault="0044017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(NIP</w:t>
      </w:r>
      <w:r w:rsidR="006A22F9">
        <w:rPr>
          <w:rFonts w:ascii="Cambria" w:hAnsi="Cambria" w:cs="Arial"/>
          <w:bCs/>
          <w:sz w:val="22"/>
          <w:szCs w:val="22"/>
        </w:rPr>
        <w:t xml:space="preserve"> lub REGON</w:t>
      </w:r>
      <w:r w:rsidRPr="00632DAD">
        <w:rPr>
          <w:rFonts w:ascii="Cambria" w:hAnsi="Cambria" w:cs="Arial"/>
          <w:bCs/>
          <w:sz w:val="22"/>
          <w:szCs w:val="22"/>
        </w:rPr>
        <w:t>)</w:t>
      </w:r>
    </w:p>
    <w:p w14:paraId="160D4CDB" w14:textId="77777777" w:rsidR="000E1C61" w:rsidRPr="00632DAD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74A3232" w14:textId="77777777" w:rsidR="00916821" w:rsidRPr="00632DAD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, dnia </w:t>
      </w:r>
      <w:r w:rsidRPr="00632DAD">
        <w:rPr>
          <w:rFonts w:ascii="Cambria" w:hAnsi="Cambria" w:cs="Arial"/>
          <w:bCs/>
          <w:sz w:val="22"/>
          <w:szCs w:val="22"/>
        </w:rPr>
        <w:t>_____________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 r.</w:t>
      </w:r>
    </w:p>
    <w:p w14:paraId="14746A54" w14:textId="77777777" w:rsidR="00916821" w:rsidRPr="00632DA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1FDAE7" w14:textId="77777777" w:rsidR="00916821" w:rsidRPr="00632DA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1DA735" w14:textId="77777777" w:rsidR="00916821" w:rsidRPr="00632DA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A48D8B" w14:textId="77777777" w:rsidR="00916821" w:rsidRPr="00632DAD" w:rsidRDefault="0044017E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5DD6FFE9" w14:textId="77777777" w:rsidR="000E1C61" w:rsidRPr="00632DAD" w:rsidRDefault="000E1C61" w:rsidP="00C469F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24757F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632DAD">
        <w:rPr>
          <w:rFonts w:ascii="Cambria" w:hAnsi="Cambria" w:cs="Arial"/>
          <w:b/>
          <w:bCs/>
          <w:sz w:val="22"/>
          <w:szCs w:val="22"/>
        </w:rPr>
        <w:tab/>
      </w:r>
    </w:p>
    <w:p w14:paraId="3DBC5989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DC3B2C9" w14:textId="77777777" w:rsidR="00916821" w:rsidRPr="00632DAD" w:rsidRDefault="00A817B8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Nadleśnictwo Dąbrowa</w:t>
      </w:r>
      <w:r w:rsidR="00916821" w:rsidRPr="00632DAD">
        <w:rPr>
          <w:rFonts w:ascii="Cambria" w:hAnsi="Cambria" w:cs="Arial"/>
          <w:b/>
          <w:bCs/>
          <w:sz w:val="22"/>
          <w:szCs w:val="22"/>
        </w:rPr>
        <w:tab/>
      </w:r>
    </w:p>
    <w:p w14:paraId="57AEB6F0" w14:textId="77777777" w:rsidR="00916821" w:rsidRPr="00632DAD" w:rsidRDefault="00A817B8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ul. Leśna 25, 86-131  Jeżewo</w:t>
      </w:r>
      <w:r w:rsidR="00916821" w:rsidRPr="00632DA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4AD0102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0C922D" w14:textId="77777777" w:rsidR="00842CB6" w:rsidRDefault="00916821" w:rsidP="00842CB6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4C6A10" w:rsidRPr="00632DAD">
        <w:rPr>
          <w:rFonts w:ascii="Cambria" w:hAnsi="Cambria" w:cs="Arial"/>
          <w:bCs/>
          <w:sz w:val="22"/>
          <w:szCs w:val="22"/>
        </w:rPr>
        <w:t>zamówieniu publicznym</w:t>
      </w:r>
      <w:r w:rsidR="00842CB6">
        <w:rPr>
          <w:rFonts w:ascii="Cambria" w:hAnsi="Cambria" w:cs="Arial"/>
          <w:bCs/>
          <w:sz w:val="22"/>
          <w:szCs w:val="22"/>
        </w:rPr>
        <w:t xml:space="preserve"> prowadzo</w:t>
      </w:r>
      <w:r w:rsidR="006A22F9">
        <w:rPr>
          <w:rFonts w:ascii="Cambria" w:hAnsi="Cambria" w:cs="Arial"/>
          <w:bCs/>
          <w:sz w:val="22"/>
          <w:szCs w:val="22"/>
        </w:rPr>
        <w:t>n</w:t>
      </w:r>
      <w:r w:rsidR="00842CB6">
        <w:rPr>
          <w:rFonts w:ascii="Cambria" w:hAnsi="Cambria" w:cs="Arial"/>
          <w:bCs/>
          <w:sz w:val="22"/>
          <w:szCs w:val="22"/>
        </w:rPr>
        <w:t>ym w trybie podstawowym bez możliwości negocjacji</w:t>
      </w:r>
      <w:r w:rsidRPr="00632DAD">
        <w:rPr>
          <w:rFonts w:ascii="Cambria" w:hAnsi="Cambria" w:cs="Arial"/>
          <w:bCs/>
          <w:sz w:val="22"/>
          <w:szCs w:val="22"/>
        </w:rPr>
        <w:t xml:space="preserve"> na</w:t>
      </w:r>
      <w:r w:rsidR="006A22F9">
        <w:rPr>
          <w:rFonts w:ascii="Cambria" w:hAnsi="Cambria" w:cs="Arial"/>
          <w:bCs/>
          <w:sz w:val="22"/>
          <w:szCs w:val="22"/>
        </w:rPr>
        <w:t xml:space="preserve"> </w:t>
      </w:r>
      <w:r w:rsidR="004D5C9E" w:rsidRPr="00632DAD">
        <w:rPr>
          <w:rFonts w:ascii="Cambria" w:hAnsi="Cambria" w:cs="Arial"/>
          <w:bCs/>
          <w:sz w:val="22"/>
          <w:szCs w:val="22"/>
        </w:rPr>
        <w:t>„</w:t>
      </w:r>
      <w:r w:rsidR="006A22F9">
        <w:rPr>
          <w:rFonts w:ascii="Cambria" w:hAnsi="Cambria" w:cs="Arial"/>
          <w:b/>
          <w:i/>
          <w:iCs/>
          <w:sz w:val="22"/>
          <w:szCs w:val="22"/>
        </w:rPr>
        <w:t>Wymiana kotłów C.O. w budynkach Nadleśnictwa Dąbrowa</w:t>
      </w:r>
      <w:r w:rsidR="004D5C9E" w:rsidRPr="00632DAD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44017E"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="0044017E"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 w:rsidR="006A22F9">
        <w:rPr>
          <w:rFonts w:ascii="Cambria" w:hAnsi="Cambria" w:cs="Arial"/>
          <w:b/>
          <w:bCs/>
          <w:i/>
          <w:sz w:val="22"/>
          <w:szCs w:val="22"/>
        </w:rPr>
        <w:t>3</w:t>
      </w:r>
      <w:r w:rsidR="0044017E"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 w:rsidR="006A22F9">
        <w:rPr>
          <w:rFonts w:ascii="Cambria" w:hAnsi="Cambria" w:cs="Arial"/>
          <w:b/>
          <w:bCs/>
          <w:i/>
          <w:sz w:val="22"/>
          <w:szCs w:val="22"/>
        </w:rPr>
        <w:t>3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200EB3" w:rsidRPr="00632DAD">
        <w:rPr>
          <w:rFonts w:ascii="Cambria" w:hAnsi="Cambria" w:cs="Arial"/>
          <w:bCs/>
          <w:sz w:val="22"/>
          <w:szCs w:val="22"/>
        </w:rPr>
        <w:t xml:space="preserve"> na</w:t>
      </w:r>
      <w:r w:rsidR="004D5C9E" w:rsidRPr="00632DAD">
        <w:rPr>
          <w:rFonts w:ascii="Cambria" w:hAnsi="Cambria" w:cs="Arial"/>
          <w:bCs/>
          <w:sz w:val="22"/>
          <w:szCs w:val="22"/>
        </w:rPr>
        <w:t xml:space="preserve"> </w:t>
      </w:r>
    </w:p>
    <w:p w14:paraId="6950AA20" w14:textId="3FE8770A" w:rsidR="00A817B8" w:rsidRPr="00632DAD" w:rsidRDefault="00842CB6" w:rsidP="00842CB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PAKIET ________________________________________________________________________</w:t>
      </w:r>
      <w:r w:rsidRPr="00842CB6">
        <w:rPr>
          <w:rFonts w:ascii="Cambria" w:hAnsi="Cambria" w:cs="Arial"/>
          <w:bCs/>
          <w:sz w:val="22"/>
          <w:szCs w:val="22"/>
        </w:rPr>
        <w:t xml:space="preserve">(numer i nazwa pakietu) </w:t>
      </w:r>
      <w:r w:rsidR="004D5C9E" w:rsidRPr="00780EF1">
        <w:rPr>
          <w:rFonts w:ascii="Cambria" w:hAnsi="Cambria" w:cs="Arial"/>
          <w:bCs/>
          <w:sz w:val="22"/>
          <w:szCs w:val="22"/>
        </w:rPr>
        <w:t xml:space="preserve">tego </w:t>
      </w:r>
      <w:r w:rsidR="004D5C9E" w:rsidRPr="00632DAD">
        <w:rPr>
          <w:rFonts w:ascii="Cambria" w:hAnsi="Cambria" w:cs="Arial"/>
          <w:bCs/>
          <w:sz w:val="22"/>
          <w:szCs w:val="22"/>
        </w:rPr>
        <w:t>zamówienia</w:t>
      </w:r>
      <w:r w:rsidR="00A817B8" w:rsidRPr="00632DAD">
        <w:rPr>
          <w:rFonts w:ascii="Cambria" w:hAnsi="Cambria" w:cs="Arial"/>
          <w:bCs/>
          <w:sz w:val="22"/>
          <w:szCs w:val="22"/>
        </w:rPr>
        <w:t>:</w:t>
      </w:r>
    </w:p>
    <w:p w14:paraId="569B8F66" w14:textId="77777777" w:rsidR="0044017E" w:rsidRPr="00632DAD" w:rsidRDefault="0044017E" w:rsidP="00C469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D92CF9" w14:textId="77777777" w:rsidR="00401DB3" w:rsidRPr="00632DAD" w:rsidRDefault="00916821" w:rsidP="00401DB3">
      <w:pPr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Za wykonanie przedmiotu zamówienia w </w:t>
      </w:r>
      <w:r w:rsidR="00200EB3" w:rsidRPr="00632DAD">
        <w:rPr>
          <w:rFonts w:ascii="Cambria" w:hAnsi="Cambria" w:cs="Arial"/>
          <w:bCs/>
          <w:sz w:val="22"/>
          <w:szCs w:val="22"/>
        </w:rPr>
        <w:t>t</w:t>
      </w:r>
      <w:r w:rsidR="00A0743B" w:rsidRPr="00632DAD">
        <w:rPr>
          <w:rFonts w:ascii="Cambria" w:hAnsi="Cambria" w:cs="Arial"/>
          <w:bCs/>
          <w:sz w:val="22"/>
          <w:szCs w:val="22"/>
        </w:rPr>
        <w:t xml:space="preserve">ym </w:t>
      </w:r>
      <w:r w:rsidR="0044017E" w:rsidRPr="00632DAD">
        <w:rPr>
          <w:rFonts w:ascii="Cambria" w:hAnsi="Cambria" w:cs="Arial"/>
          <w:bCs/>
          <w:sz w:val="22"/>
          <w:szCs w:val="22"/>
        </w:rPr>
        <w:t xml:space="preserve">postępowaniu </w:t>
      </w:r>
      <w:r w:rsidRPr="00632DAD">
        <w:rPr>
          <w:rFonts w:ascii="Cambria" w:hAnsi="Cambria" w:cs="Arial"/>
          <w:bCs/>
          <w:sz w:val="22"/>
          <w:szCs w:val="22"/>
        </w:rPr>
        <w:t>oferujemy następujące wynagrodzenie</w:t>
      </w:r>
      <w:r w:rsidR="00401DB3" w:rsidRPr="00632DAD">
        <w:rPr>
          <w:rFonts w:ascii="Cambria" w:hAnsi="Cambria" w:cs="Arial"/>
          <w:bCs/>
          <w:sz w:val="22"/>
          <w:szCs w:val="22"/>
        </w:rPr>
        <w:t>:</w:t>
      </w:r>
    </w:p>
    <w:p w14:paraId="2E9F1C08" w14:textId="77777777" w:rsidR="006B1B51" w:rsidRPr="00632DAD" w:rsidRDefault="00DD5D62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</w:t>
      </w:r>
      <w:r w:rsidR="00916821" w:rsidRPr="00632DAD">
        <w:rPr>
          <w:rFonts w:ascii="Cambria" w:hAnsi="Cambria" w:cs="Arial"/>
          <w:bCs/>
          <w:sz w:val="22"/>
          <w:szCs w:val="22"/>
        </w:rPr>
        <w:t>: ___________________________________________________________</w:t>
      </w:r>
      <w:r w:rsidR="00E62565" w:rsidRPr="00632DAD">
        <w:rPr>
          <w:rFonts w:ascii="Cambria" w:hAnsi="Cambria" w:cs="Arial"/>
          <w:bCs/>
          <w:sz w:val="22"/>
          <w:szCs w:val="22"/>
        </w:rPr>
        <w:t xml:space="preserve"> </w:t>
      </w:r>
      <w:r w:rsidR="00A817B8" w:rsidRPr="00632DAD">
        <w:rPr>
          <w:rFonts w:ascii="Cambria" w:hAnsi="Cambria" w:cs="Arial"/>
          <w:bCs/>
          <w:sz w:val="22"/>
          <w:szCs w:val="22"/>
        </w:rPr>
        <w:t xml:space="preserve">PLN. </w:t>
      </w:r>
    </w:p>
    <w:p w14:paraId="29033500" w14:textId="77777777" w:rsidR="009D4098" w:rsidRPr="00632DAD" w:rsidRDefault="009D4098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7B150F86" w14:textId="77777777" w:rsidR="00401DB3" w:rsidRDefault="00401DB3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słownie: ______________________________________________________________</w:t>
      </w:r>
      <w:r w:rsidR="009D4098" w:rsidRPr="00632DAD">
        <w:rPr>
          <w:rFonts w:ascii="Cambria" w:hAnsi="Cambria" w:cs="Arial"/>
          <w:bCs/>
          <w:sz w:val="22"/>
          <w:szCs w:val="22"/>
        </w:rPr>
        <w:t>__________________________</w:t>
      </w:r>
    </w:p>
    <w:p w14:paraId="72016F4E" w14:textId="77777777" w:rsidR="00DD5D62" w:rsidRPr="00632DAD" w:rsidRDefault="00842CB6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powiększone o</w:t>
      </w:r>
      <w:r w:rsidR="00DD5D62">
        <w:rPr>
          <w:rFonts w:ascii="Cambria" w:hAnsi="Cambria" w:cs="Arial"/>
          <w:bCs/>
          <w:sz w:val="22"/>
          <w:szCs w:val="22"/>
        </w:rPr>
        <w:t xml:space="preserve"> podatek od towarów i usług (VAT) w stawce</w:t>
      </w:r>
      <w:r w:rsidR="006A22F9">
        <w:rPr>
          <w:rFonts w:ascii="Cambria" w:hAnsi="Cambria" w:cs="Arial"/>
          <w:bCs/>
          <w:sz w:val="22"/>
          <w:szCs w:val="22"/>
        </w:rPr>
        <w:t xml:space="preserve"> </w:t>
      </w:r>
      <w:r w:rsidR="006A22F9" w:rsidRPr="006A22F9">
        <w:rPr>
          <w:rFonts w:ascii="Cambria" w:hAnsi="Cambria" w:cs="Arial"/>
          <w:b/>
          <w:bCs/>
          <w:sz w:val="22"/>
          <w:szCs w:val="22"/>
        </w:rPr>
        <w:t>8</w:t>
      </w:r>
      <w:r w:rsidR="006A22F9">
        <w:rPr>
          <w:rFonts w:ascii="Cambria" w:hAnsi="Cambria" w:cs="Arial"/>
          <w:b/>
          <w:bCs/>
          <w:sz w:val="22"/>
          <w:szCs w:val="22"/>
        </w:rPr>
        <w:t>%.</w:t>
      </w:r>
    </w:p>
    <w:p w14:paraId="3C17E545" w14:textId="77777777" w:rsidR="009D4098" w:rsidRPr="00632DAD" w:rsidRDefault="009D4098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7BC34B20" w14:textId="77777777" w:rsidR="00401DB3" w:rsidRPr="00632DAD" w:rsidRDefault="00DD5D62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</w:t>
      </w:r>
      <w:r w:rsidR="00401DB3" w:rsidRPr="00632DAD">
        <w:rPr>
          <w:rFonts w:ascii="Cambria" w:hAnsi="Cambria" w:cs="Arial"/>
          <w:bCs/>
          <w:sz w:val="22"/>
          <w:szCs w:val="22"/>
        </w:rPr>
        <w:t>: _____________________________________________________________PLN.</w:t>
      </w:r>
    </w:p>
    <w:p w14:paraId="0E25FA46" w14:textId="77777777" w:rsidR="009D4098" w:rsidRPr="00632DAD" w:rsidRDefault="009D4098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61FEF56B" w14:textId="77777777" w:rsidR="00401DB3" w:rsidRPr="00632DAD" w:rsidRDefault="00401DB3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słownie:_______________________________________________________________</w:t>
      </w:r>
      <w:r w:rsidR="009D4098" w:rsidRPr="00632DAD">
        <w:rPr>
          <w:rFonts w:ascii="Cambria" w:hAnsi="Cambria" w:cs="Arial"/>
          <w:bCs/>
          <w:sz w:val="22"/>
          <w:szCs w:val="22"/>
        </w:rPr>
        <w:t>__________________________</w:t>
      </w:r>
    </w:p>
    <w:p w14:paraId="0D19E73C" w14:textId="77777777" w:rsidR="00C42F3D" w:rsidRPr="00632DAD" w:rsidRDefault="006A22F9" w:rsidP="0069496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Powyższe wynagrodzenie wynika z dołączonego Kosztorysu ofertowego i zostało wyliczone na podstawie udostępnionego przez Zamawiającego przedmiaru robót.</w:t>
      </w:r>
    </w:p>
    <w:p w14:paraId="35C8A8B6" w14:textId="77777777" w:rsidR="00AF704C" w:rsidRPr="00632DAD" w:rsidRDefault="00AF704C" w:rsidP="009D409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FD25A2" w14:textId="77777777" w:rsidR="00904EB0" w:rsidRDefault="00904EB0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Wynagrodze</w:t>
      </w:r>
      <w:r w:rsidR="006A22F9">
        <w:rPr>
          <w:rFonts w:ascii="Cambria" w:hAnsi="Cambria" w:cs="Arial"/>
          <w:bCs/>
          <w:sz w:val="22"/>
          <w:szCs w:val="22"/>
        </w:rPr>
        <w:t>nie</w:t>
      </w:r>
      <w:r w:rsidRPr="00632DAD">
        <w:rPr>
          <w:rFonts w:ascii="Cambria" w:hAnsi="Cambria" w:cs="Arial"/>
          <w:bCs/>
          <w:sz w:val="22"/>
          <w:szCs w:val="22"/>
        </w:rPr>
        <w:t xml:space="preserve"> uwzględn</w:t>
      </w:r>
      <w:r w:rsidR="006A22F9">
        <w:rPr>
          <w:rFonts w:ascii="Cambria" w:hAnsi="Cambria" w:cs="Arial"/>
          <w:bCs/>
          <w:sz w:val="22"/>
          <w:szCs w:val="22"/>
        </w:rPr>
        <w:t xml:space="preserve">ia wszystkie koszty związane </w:t>
      </w:r>
      <w:r w:rsidRPr="00632DAD">
        <w:rPr>
          <w:rFonts w:ascii="Cambria" w:hAnsi="Cambria" w:cs="Arial"/>
          <w:bCs/>
          <w:sz w:val="22"/>
          <w:szCs w:val="22"/>
        </w:rPr>
        <w:t>z wykonaniem przedmiotu zamówienia.</w:t>
      </w:r>
    </w:p>
    <w:p w14:paraId="239997B0" w14:textId="77777777" w:rsidR="00312A61" w:rsidRDefault="00312A61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ramach przedmiotowego zamówienia zobowiązujemy się do zamontowania następującego kotła C.O.:</w:t>
      </w:r>
    </w:p>
    <w:p w14:paraId="565CFAB3" w14:textId="77777777" w:rsidR="00312A61" w:rsidRPr="00312A61" w:rsidRDefault="00312A61" w:rsidP="006A22F9">
      <w:pPr>
        <w:spacing w:before="120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  <w:r w:rsidRPr="00312A61">
        <w:rPr>
          <w:rFonts w:ascii="Cambria" w:hAnsi="Cambria" w:cs="Arial"/>
          <w:b/>
          <w:bCs/>
          <w:sz w:val="22"/>
          <w:szCs w:val="22"/>
        </w:rPr>
        <w:t>PRODUCENT</w:t>
      </w:r>
      <w:r w:rsidRPr="00312A61">
        <w:rPr>
          <w:rFonts w:ascii="Cambria" w:hAnsi="Cambria" w:cs="Arial"/>
          <w:b/>
          <w:bCs/>
          <w:sz w:val="22"/>
          <w:szCs w:val="22"/>
        </w:rPr>
        <w:tab/>
        <w:t>_______________________________________</w:t>
      </w:r>
    </w:p>
    <w:p w14:paraId="480A94F8" w14:textId="77777777" w:rsidR="00312A61" w:rsidRPr="00312A61" w:rsidRDefault="00312A61" w:rsidP="006A22F9">
      <w:pPr>
        <w:spacing w:before="120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  <w:r w:rsidRPr="00312A61">
        <w:rPr>
          <w:rFonts w:ascii="Cambria" w:hAnsi="Cambria" w:cs="Arial"/>
          <w:b/>
          <w:bCs/>
          <w:sz w:val="22"/>
          <w:szCs w:val="22"/>
        </w:rPr>
        <w:t>MARKA</w:t>
      </w:r>
      <w:r w:rsidRPr="00312A61">
        <w:rPr>
          <w:rFonts w:ascii="Cambria" w:hAnsi="Cambria" w:cs="Arial"/>
          <w:b/>
          <w:bCs/>
          <w:sz w:val="22"/>
          <w:szCs w:val="22"/>
        </w:rPr>
        <w:tab/>
        <w:t>_______________________________________</w:t>
      </w:r>
    </w:p>
    <w:p w14:paraId="5901D62B" w14:textId="77777777" w:rsidR="00312A61" w:rsidRPr="00312A61" w:rsidRDefault="00312A61" w:rsidP="006A22F9">
      <w:pPr>
        <w:spacing w:before="120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  <w:r w:rsidRPr="00312A61">
        <w:rPr>
          <w:rFonts w:ascii="Cambria" w:hAnsi="Cambria" w:cs="Arial"/>
          <w:b/>
          <w:bCs/>
          <w:sz w:val="22"/>
          <w:szCs w:val="22"/>
        </w:rPr>
        <w:t>MODEL/TYP</w:t>
      </w:r>
      <w:r w:rsidRPr="00312A61">
        <w:rPr>
          <w:rFonts w:ascii="Cambria" w:hAnsi="Cambria" w:cs="Arial"/>
          <w:b/>
          <w:bCs/>
          <w:sz w:val="22"/>
          <w:szCs w:val="22"/>
        </w:rPr>
        <w:tab/>
        <w:t>_______________________________________</w:t>
      </w:r>
    </w:p>
    <w:p w14:paraId="368214ED" w14:textId="77777777" w:rsidR="00312A61" w:rsidRPr="00312A61" w:rsidRDefault="00312A61" w:rsidP="006A22F9">
      <w:pPr>
        <w:spacing w:before="120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  <w:r w:rsidRPr="00312A61">
        <w:rPr>
          <w:rFonts w:ascii="Cambria" w:hAnsi="Cambria" w:cs="Arial"/>
          <w:b/>
          <w:bCs/>
          <w:sz w:val="22"/>
          <w:szCs w:val="22"/>
        </w:rPr>
        <w:t>MOC</w:t>
      </w:r>
      <w:r w:rsidRPr="00312A61">
        <w:rPr>
          <w:rFonts w:ascii="Cambria" w:hAnsi="Cambria" w:cs="Arial"/>
          <w:b/>
          <w:bCs/>
          <w:sz w:val="22"/>
          <w:szCs w:val="22"/>
        </w:rPr>
        <w:tab/>
      </w:r>
      <w:r w:rsidRPr="00312A61">
        <w:rPr>
          <w:rFonts w:ascii="Cambria" w:hAnsi="Cambria" w:cs="Arial"/>
          <w:b/>
          <w:bCs/>
          <w:sz w:val="22"/>
          <w:szCs w:val="22"/>
        </w:rPr>
        <w:tab/>
        <w:t>_______________________________________ kW</w:t>
      </w:r>
    </w:p>
    <w:p w14:paraId="376991C1" w14:textId="77777777" w:rsidR="00312A61" w:rsidRPr="00632DAD" w:rsidRDefault="00312A61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680961CB" w14:textId="77777777" w:rsidR="00904EB0" w:rsidRPr="00632DAD" w:rsidRDefault="00312A61" w:rsidP="00904EB0">
      <w:pPr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ramach kryterium oceny ofert </w:t>
      </w:r>
      <w:r w:rsidRPr="00312A61">
        <w:rPr>
          <w:rFonts w:ascii="Cambria" w:hAnsi="Cambria" w:cs="Arial"/>
          <w:b/>
          <w:bCs/>
          <w:sz w:val="22"/>
          <w:szCs w:val="22"/>
        </w:rPr>
        <w:t>R- „Rękojmia”</w:t>
      </w:r>
      <w:r w:rsidR="00AC2F41">
        <w:rPr>
          <w:rFonts w:ascii="Cambria" w:hAnsi="Cambria" w:cs="Arial"/>
          <w:bCs/>
          <w:sz w:val="22"/>
          <w:szCs w:val="22"/>
        </w:rPr>
        <w:t xml:space="preserve"> oferuję</w:t>
      </w:r>
      <w:r w:rsidR="00465ED2">
        <w:rPr>
          <w:rFonts w:ascii="Cambria" w:hAnsi="Cambria" w:cs="Arial"/>
          <w:bCs/>
          <w:sz w:val="22"/>
          <w:szCs w:val="22"/>
        </w:rPr>
        <w:t>(</w:t>
      </w:r>
      <w:r w:rsidR="00AC2F41">
        <w:rPr>
          <w:rFonts w:ascii="Cambria" w:hAnsi="Cambria" w:cs="Arial"/>
          <w:bCs/>
          <w:sz w:val="22"/>
          <w:szCs w:val="22"/>
        </w:rPr>
        <w:t>m</w:t>
      </w:r>
      <w:r w:rsidR="00465ED2">
        <w:rPr>
          <w:rFonts w:ascii="Cambria" w:hAnsi="Cambria" w:cs="Arial"/>
          <w:bCs/>
          <w:sz w:val="22"/>
          <w:szCs w:val="22"/>
        </w:rPr>
        <w:t xml:space="preserve">y) </w:t>
      </w:r>
      <w:r w:rsidR="00904EB0" w:rsidRPr="00312A61">
        <w:rPr>
          <w:rFonts w:ascii="Cambria" w:hAnsi="Cambria" w:cs="Arial"/>
          <w:b/>
          <w:bCs/>
          <w:sz w:val="22"/>
          <w:szCs w:val="22"/>
        </w:rPr>
        <w:t>_____________________________miesięc</w:t>
      </w:r>
      <w:r w:rsidRPr="00312A61">
        <w:rPr>
          <w:rFonts w:ascii="Cambria" w:hAnsi="Cambria" w:cs="Arial"/>
          <w:b/>
          <w:bCs/>
          <w:sz w:val="22"/>
          <w:szCs w:val="22"/>
        </w:rPr>
        <w:t>zn</w:t>
      </w:r>
      <w:r w:rsidR="00904EB0" w:rsidRPr="00312A61">
        <w:rPr>
          <w:rFonts w:ascii="Cambria" w:hAnsi="Cambria" w:cs="Arial"/>
          <w:b/>
          <w:bCs/>
          <w:sz w:val="22"/>
          <w:szCs w:val="22"/>
        </w:rPr>
        <w:t>y</w:t>
      </w:r>
      <w:r w:rsidRPr="00312A61">
        <w:rPr>
          <w:rFonts w:ascii="Cambria" w:hAnsi="Cambria" w:cs="Arial"/>
          <w:b/>
          <w:bCs/>
          <w:sz w:val="22"/>
          <w:szCs w:val="22"/>
        </w:rPr>
        <w:t xml:space="preserve"> okres rękojmi</w:t>
      </w:r>
      <w:r w:rsidR="00904EB0" w:rsidRPr="00632DAD">
        <w:rPr>
          <w:rFonts w:ascii="Cambria" w:hAnsi="Cambria" w:cs="Arial"/>
          <w:bCs/>
          <w:sz w:val="22"/>
          <w:szCs w:val="22"/>
        </w:rPr>
        <w:t xml:space="preserve">, licząc </w:t>
      </w:r>
      <w:r w:rsidR="00465ED2">
        <w:rPr>
          <w:rFonts w:ascii="Cambria" w:hAnsi="Cambria" w:cs="Arial"/>
          <w:bCs/>
          <w:sz w:val="22"/>
          <w:szCs w:val="22"/>
        </w:rPr>
        <w:t>od dnia odbioru końcowego dostawy</w:t>
      </w:r>
      <w:r w:rsidR="004C6A10" w:rsidRPr="00632DAD">
        <w:rPr>
          <w:rFonts w:ascii="Cambria" w:hAnsi="Cambria" w:cs="Arial"/>
          <w:bCs/>
          <w:sz w:val="22"/>
          <w:szCs w:val="22"/>
        </w:rPr>
        <w:t>.</w:t>
      </w:r>
    </w:p>
    <w:p w14:paraId="4AF989EE" w14:textId="77777777" w:rsidR="00084DF2" w:rsidRPr="00632DAD" w:rsidRDefault="00084DF2" w:rsidP="00084DF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3.</w:t>
      </w:r>
      <w:r w:rsidRPr="00632DAD"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0F5F57">
        <w:rPr>
          <w:rFonts w:ascii="Cambria" w:hAnsi="Cambria" w:cs="Arial"/>
          <w:b/>
          <w:bCs/>
          <w:sz w:val="22"/>
          <w:szCs w:val="22"/>
        </w:rPr>
        <w:t>nie będzie</w:t>
      </w:r>
      <w:r w:rsidR="000F5F5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F5F57">
        <w:rPr>
          <w:rFonts w:ascii="Cambria" w:hAnsi="Cambria" w:cs="Arial"/>
          <w:b/>
          <w:bCs/>
          <w:sz w:val="22"/>
          <w:szCs w:val="22"/>
        </w:rPr>
        <w:t>/</w:t>
      </w:r>
      <w:r w:rsidR="000F5F5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F5F57">
        <w:rPr>
          <w:rFonts w:ascii="Cambria" w:hAnsi="Cambria" w:cs="Arial"/>
          <w:b/>
          <w:bCs/>
          <w:sz w:val="22"/>
          <w:szCs w:val="22"/>
        </w:rPr>
        <w:t>będzie*</w:t>
      </w:r>
      <w:r w:rsidR="006A22F9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Pr="00632DA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i usług, </w:t>
      </w:r>
    </w:p>
    <w:p w14:paraId="622D397D" w14:textId="77777777" w:rsidR="00084DF2" w:rsidRPr="00632DAD" w:rsidRDefault="00084DF2" w:rsidP="00904EB0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Rodzaj usługi </w:t>
      </w:r>
      <w:r w:rsidR="00904EB0" w:rsidRPr="00632DAD">
        <w:rPr>
          <w:rFonts w:ascii="Cambria" w:hAnsi="Cambria" w:cs="Arial"/>
          <w:bCs/>
          <w:sz w:val="22"/>
          <w:szCs w:val="22"/>
        </w:rPr>
        <w:t xml:space="preserve">(robót budowlanych) </w:t>
      </w:r>
      <w:r w:rsidRPr="00632DAD">
        <w:rPr>
          <w:rFonts w:ascii="Cambria" w:hAnsi="Cambria" w:cs="Arial"/>
          <w:bCs/>
          <w:sz w:val="22"/>
          <w:szCs w:val="22"/>
        </w:rPr>
        <w:t xml:space="preserve">których świadczenie będzie prowadzić do powstania u Zamawiającego obowiązku podatkowego zgodnie z przepisami o podatku od towarów i usług </w:t>
      </w:r>
      <w:r w:rsidR="00E62565" w:rsidRPr="00632DAD">
        <w:rPr>
          <w:rFonts w:ascii="Cambria" w:hAnsi="Cambria" w:cs="Arial"/>
          <w:bCs/>
          <w:sz w:val="22"/>
          <w:szCs w:val="22"/>
        </w:rPr>
        <w:t>(VAT)</w:t>
      </w:r>
      <w:r w:rsidRPr="00632DAD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632DAD">
        <w:rPr>
          <w:rFonts w:ascii="Cambria" w:hAnsi="Cambria" w:cs="Arial"/>
          <w:bCs/>
          <w:sz w:val="22"/>
          <w:szCs w:val="22"/>
        </w:rPr>
        <w:t>_________</w:t>
      </w:r>
      <w:r w:rsidR="00BD37AF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C65A4A" w:rsidRPr="00632DAD">
        <w:rPr>
          <w:rFonts w:ascii="Cambria" w:hAnsi="Cambria" w:cs="Arial"/>
          <w:bCs/>
          <w:sz w:val="22"/>
          <w:szCs w:val="22"/>
        </w:rPr>
        <w:t>_______________________________</w:t>
      </w:r>
      <w:r w:rsidRPr="00632DAD">
        <w:rPr>
          <w:rFonts w:ascii="Cambria" w:hAnsi="Cambria" w:cs="Arial"/>
          <w:bCs/>
          <w:sz w:val="22"/>
          <w:szCs w:val="22"/>
        </w:rPr>
        <w:t xml:space="preserve">_. </w:t>
      </w:r>
    </w:p>
    <w:p w14:paraId="7C035BEE" w14:textId="77777777" w:rsidR="00084DF2" w:rsidRPr="00632DAD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632DAD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632DAD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27EAAC67" w14:textId="77777777" w:rsidR="006B1B51" w:rsidRPr="00632DAD" w:rsidRDefault="006B1B5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0E4B778" w14:textId="77777777" w:rsidR="006B1B51" w:rsidRPr="00632DAD" w:rsidRDefault="00084DF2" w:rsidP="00C65A4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4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632DAD">
        <w:rPr>
          <w:rFonts w:ascii="Cambria" w:hAnsi="Cambria" w:cs="Arial"/>
          <w:bCs/>
          <w:sz w:val="22"/>
          <w:szCs w:val="22"/>
        </w:rPr>
        <w:t>s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632DAD">
        <w:rPr>
          <w:rFonts w:ascii="Cambria" w:hAnsi="Cambria" w:cs="Arial"/>
          <w:bCs/>
          <w:sz w:val="22"/>
          <w:szCs w:val="22"/>
        </w:rPr>
        <w:t>w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632DAD">
        <w:rPr>
          <w:rFonts w:ascii="Cambria" w:hAnsi="Cambria" w:cs="Arial"/>
          <w:bCs/>
          <w:sz w:val="22"/>
          <w:szCs w:val="22"/>
        </w:rPr>
        <w:t>z</w:t>
      </w:r>
      <w:r w:rsidR="004C6A10" w:rsidRPr="00632DAD">
        <w:rPr>
          <w:rFonts w:ascii="Cambria" w:hAnsi="Cambria" w:cs="Arial"/>
          <w:bCs/>
          <w:sz w:val="22"/>
          <w:szCs w:val="22"/>
        </w:rPr>
        <w:t xml:space="preserve">amówienia, 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632DAD">
        <w:rPr>
          <w:rFonts w:ascii="Cambria" w:hAnsi="Cambria" w:cs="Arial"/>
          <w:bCs/>
          <w:sz w:val="22"/>
          <w:szCs w:val="22"/>
        </w:rPr>
        <w:t>s</w:t>
      </w:r>
      <w:r w:rsidR="004C6A10" w:rsidRPr="00632DA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632DAD">
        <w:rPr>
          <w:rFonts w:ascii="Cambria" w:hAnsi="Cambria" w:cs="Arial"/>
          <w:bCs/>
          <w:sz w:val="22"/>
          <w:szCs w:val="22"/>
        </w:rPr>
        <w:t>w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632DAD">
        <w:rPr>
          <w:rFonts w:ascii="Cambria" w:hAnsi="Cambria" w:cs="Arial"/>
          <w:bCs/>
          <w:sz w:val="22"/>
          <w:szCs w:val="22"/>
        </w:rPr>
        <w:t>z</w:t>
      </w:r>
      <w:r w:rsidR="00916821" w:rsidRPr="00632DAD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 w:rsidR="00C65A4A" w:rsidRPr="00632DAD">
        <w:rPr>
          <w:rFonts w:ascii="Cambria" w:hAnsi="Cambria" w:cs="Arial"/>
          <w:bCs/>
          <w:sz w:val="22"/>
          <w:szCs w:val="22"/>
        </w:rPr>
        <w:t>.</w:t>
      </w:r>
    </w:p>
    <w:p w14:paraId="115F5E73" w14:textId="77777777" w:rsidR="00904EB0" w:rsidRPr="00632DAD" w:rsidRDefault="00084DF2" w:rsidP="00353C8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5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12B70BF7" w14:textId="77777777" w:rsidR="002B0E6E" w:rsidRPr="00632DAD" w:rsidRDefault="00904EB0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7. 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632DAD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352C053" w14:textId="77777777" w:rsidR="00A0743B" w:rsidRPr="00632DAD" w:rsidRDefault="00A0743B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59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7"/>
        <w:gridCol w:w="4273"/>
      </w:tblGrid>
      <w:tr w:rsidR="002B0E6E" w:rsidRPr="00632DAD" w14:paraId="3C117E02" w14:textId="77777777" w:rsidTr="00E317F8">
        <w:trPr>
          <w:trHeight w:val="315"/>
        </w:trPr>
        <w:tc>
          <w:tcPr>
            <w:tcW w:w="4317" w:type="dxa"/>
            <w:shd w:val="clear" w:color="auto" w:fill="C5E0B3"/>
          </w:tcPr>
          <w:p w14:paraId="68A8EF77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32DAD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632DAD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632DAD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73" w:type="dxa"/>
            <w:shd w:val="clear" w:color="auto" w:fill="C5E0B3"/>
          </w:tcPr>
          <w:p w14:paraId="33F794BA" w14:textId="77777777" w:rsidR="002B0E6E" w:rsidRPr="00632DAD" w:rsidRDefault="002B0E6E" w:rsidP="00064C6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32DAD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:rsidRPr="00632DAD" w14:paraId="106C3847" w14:textId="77777777" w:rsidTr="004C6A10">
        <w:trPr>
          <w:trHeight w:val="704"/>
        </w:trPr>
        <w:tc>
          <w:tcPr>
            <w:tcW w:w="4317" w:type="dxa"/>
            <w:shd w:val="clear" w:color="auto" w:fill="auto"/>
          </w:tcPr>
          <w:p w14:paraId="061BF5C9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3" w:type="dxa"/>
            <w:shd w:val="clear" w:color="auto" w:fill="auto"/>
          </w:tcPr>
          <w:p w14:paraId="79B0D870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632DAD" w14:paraId="6BA098BC" w14:textId="77777777" w:rsidTr="004C6A10">
        <w:trPr>
          <w:trHeight w:val="713"/>
        </w:trPr>
        <w:tc>
          <w:tcPr>
            <w:tcW w:w="4317" w:type="dxa"/>
            <w:shd w:val="clear" w:color="auto" w:fill="auto"/>
          </w:tcPr>
          <w:p w14:paraId="22B7AB60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3" w:type="dxa"/>
            <w:shd w:val="clear" w:color="auto" w:fill="auto"/>
          </w:tcPr>
          <w:p w14:paraId="7B364276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632DAD" w14:paraId="45899683" w14:textId="77777777" w:rsidTr="004C6A10">
        <w:trPr>
          <w:trHeight w:val="700"/>
        </w:trPr>
        <w:tc>
          <w:tcPr>
            <w:tcW w:w="4317" w:type="dxa"/>
            <w:shd w:val="clear" w:color="auto" w:fill="auto"/>
          </w:tcPr>
          <w:p w14:paraId="0B10457C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3" w:type="dxa"/>
            <w:shd w:val="clear" w:color="auto" w:fill="auto"/>
          </w:tcPr>
          <w:p w14:paraId="0A4649CB" w14:textId="77777777" w:rsidR="002B0E6E" w:rsidRPr="00632DAD" w:rsidRDefault="002B0E6E" w:rsidP="00E104D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A5FE80C" w14:textId="77777777" w:rsidR="00B72A12" w:rsidRPr="00632DAD" w:rsidRDefault="00B72A12" w:rsidP="002B0E6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C55E0A3" w14:textId="77777777" w:rsidR="00916821" w:rsidRPr="00632DAD" w:rsidRDefault="00CF57A9" w:rsidP="002B0E6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</w:t>
      </w:r>
      <w:r w:rsidR="004C6A10" w:rsidRPr="00632DAD">
        <w:rPr>
          <w:rFonts w:ascii="Cambria" w:hAnsi="Cambria" w:cs="Arial"/>
          <w:bCs/>
          <w:sz w:val="22"/>
          <w:szCs w:val="22"/>
        </w:rPr>
        <w:t xml:space="preserve">118 ustawy </w:t>
      </w:r>
      <w:r w:rsidRPr="00632DAD">
        <w:rPr>
          <w:rFonts w:ascii="Cambria" w:hAnsi="Cambria" w:cs="Arial"/>
          <w:bCs/>
          <w:sz w:val="22"/>
          <w:szCs w:val="22"/>
        </w:rPr>
        <w:t xml:space="preserve">PZP, w celu wykazania spełniania </w:t>
      </w:r>
      <w:r w:rsidR="004C6A10" w:rsidRPr="00632DAD">
        <w:rPr>
          <w:rFonts w:ascii="Cambria" w:hAnsi="Cambria" w:cs="Arial"/>
          <w:bCs/>
          <w:sz w:val="22"/>
          <w:szCs w:val="22"/>
        </w:rPr>
        <w:t>warunków udziału w postępowaniu.</w:t>
      </w:r>
      <w:r w:rsidRPr="00632DAD">
        <w:rPr>
          <w:rFonts w:ascii="Cambria" w:hAnsi="Cambria" w:cs="Arial"/>
          <w:bCs/>
          <w:sz w:val="22"/>
          <w:szCs w:val="22"/>
        </w:rPr>
        <w:t>______________________________________</w:t>
      </w:r>
      <w:r w:rsidR="004C6A10" w:rsidRPr="00632DAD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632DAD">
        <w:rPr>
          <w:rFonts w:ascii="Cambria" w:hAnsi="Cambria" w:cs="Arial"/>
          <w:bCs/>
          <w:sz w:val="22"/>
          <w:szCs w:val="22"/>
        </w:rPr>
        <w:t>__________</w:t>
      </w:r>
      <w:r w:rsidR="004C6A10" w:rsidRPr="00632DAD">
        <w:rPr>
          <w:rFonts w:ascii="Cambria" w:hAnsi="Cambria" w:cs="Arial"/>
          <w:bCs/>
          <w:sz w:val="22"/>
          <w:szCs w:val="22"/>
        </w:rPr>
        <w:t xml:space="preserve"> </w:t>
      </w: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6A10" w:rsidRPr="00632DAD">
        <w:rPr>
          <w:rFonts w:ascii="Cambria" w:hAnsi="Cambria" w:cs="Arial"/>
          <w:bCs/>
          <w:sz w:val="22"/>
          <w:szCs w:val="22"/>
        </w:rPr>
        <w:t>__________________________</w:t>
      </w:r>
      <w:r w:rsidRPr="00632DAD">
        <w:rPr>
          <w:rFonts w:ascii="Cambria" w:hAnsi="Cambria" w:cs="Arial"/>
          <w:bCs/>
          <w:sz w:val="22"/>
          <w:szCs w:val="22"/>
        </w:rPr>
        <w:t xml:space="preserve"> .</w:t>
      </w:r>
    </w:p>
    <w:p w14:paraId="6597A39B" w14:textId="77777777" w:rsidR="006B1B51" w:rsidRPr="00632DAD" w:rsidRDefault="006B1B51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B66D3CA" w14:textId="77777777" w:rsidR="000E1C61" w:rsidRPr="00632DAD" w:rsidRDefault="00465ED2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</w:r>
      <w:r w:rsidR="000E1C61" w:rsidRPr="00632DA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632DAD">
        <w:rPr>
          <w:rFonts w:ascii="Cambria" w:hAnsi="Cambria" w:cs="Arial"/>
          <w:bCs/>
          <w:sz w:val="22"/>
          <w:szCs w:val="22"/>
        </w:rPr>
        <w:t>__</w:t>
      </w:r>
      <w:r w:rsidR="00C469FC" w:rsidRPr="00632DAD">
        <w:rPr>
          <w:rFonts w:ascii="Cambria" w:hAnsi="Cambria" w:cs="Arial"/>
          <w:bCs/>
          <w:sz w:val="22"/>
          <w:szCs w:val="22"/>
        </w:rPr>
        <w:t>_________________</w:t>
      </w:r>
      <w:r w:rsidR="000E1C61" w:rsidRPr="00632DAD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62D7CB81" w14:textId="77777777" w:rsidR="006B1B51" w:rsidRPr="00632DAD" w:rsidRDefault="006B1B51" w:rsidP="006B1B5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BA6F14D" w14:textId="77777777" w:rsidR="006B1B51" w:rsidRPr="00632DAD" w:rsidRDefault="00465ED2" w:rsidP="006B1B5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632DAD">
        <w:rPr>
          <w:rFonts w:ascii="Cambria" w:hAnsi="Cambria" w:cs="Arial"/>
          <w:bCs/>
          <w:sz w:val="22"/>
          <w:szCs w:val="22"/>
        </w:rPr>
        <w:t>.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adres: </w:t>
      </w:r>
      <w:r w:rsidR="00C65A4A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1E83DDDB" w14:textId="77777777" w:rsidR="00E314EE" w:rsidRDefault="00916821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e-mail: _____________________________________________________________________</w:t>
      </w:r>
      <w:r w:rsidR="00C65A4A" w:rsidRPr="00632DAD">
        <w:rPr>
          <w:rFonts w:ascii="Cambria" w:hAnsi="Cambria" w:cs="Arial"/>
          <w:bCs/>
          <w:sz w:val="22"/>
          <w:szCs w:val="22"/>
        </w:rPr>
        <w:t>________________</w:t>
      </w:r>
    </w:p>
    <w:p w14:paraId="43E2EDF4" w14:textId="77777777" w:rsidR="006A22F9" w:rsidRPr="00632DAD" w:rsidRDefault="006A22F9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3CF89D9" w14:textId="77777777" w:rsidR="00C65A4A" w:rsidRPr="00632DAD" w:rsidRDefault="00C65A4A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imię i nazwisko osoby uprawnionej do kontaktu z Zamawiającym:</w:t>
      </w:r>
    </w:p>
    <w:p w14:paraId="7BE82C5C" w14:textId="77777777" w:rsidR="00C65A4A" w:rsidRPr="00632DAD" w:rsidRDefault="006A22F9" w:rsidP="00C65A4A">
      <w:pPr>
        <w:spacing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C65A4A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14FAC03B" w14:textId="77777777" w:rsidR="006B1B51" w:rsidRPr="00632DAD" w:rsidRDefault="006A22F9" w:rsidP="00C65A4A">
      <w:pPr>
        <w:spacing w:line="360" w:lineRule="auto"/>
      </w:pPr>
      <w:r>
        <w:rPr>
          <w:rFonts w:ascii="Cambria" w:hAnsi="Cambria" w:cs="Arial"/>
          <w:bCs/>
          <w:sz w:val="22"/>
          <w:szCs w:val="22"/>
        </w:rPr>
        <w:tab/>
      </w:r>
      <w:r w:rsidR="00C65A4A" w:rsidRPr="00632DAD">
        <w:rPr>
          <w:rFonts w:ascii="Cambria" w:hAnsi="Cambria" w:cs="Arial"/>
          <w:bCs/>
          <w:sz w:val="22"/>
          <w:szCs w:val="22"/>
        </w:rPr>
        <w:t>tel.: _________________________________________________________________________________________________</w:t>
      </w:r>
    </w:p>
    <w:p w14:paraId="72AD662E" w14:textId="77777777" w:rsidR="00486165" w:rsidRPr="00632DAD" w:rsidRDefault="00465ED2" w:rsidP="004861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486165" w:rsidRPr="00632DAD">
        <w:rPr>
          <w:rFonts w:ascii="Cambria" w:hAnsi="Cambria" w:cs="Arial"/>
          <w:bCs/>
          <w:sz w:val="22"/>
          <w:szCs w:val="22"/>
        </w:rPr>
        <w:t>.</w:t>
      </w:r>
      <w:r w:rsidR="00486165" w:rsidRPr="00632DAD">
        <w:rPr>
          <w:rFonts w:ascii="Cambria" w:hAnsi="Cambria" w:cs="Arial"/>
          <w:bCs/>
          <w:sz w:val="22"/>
          <w:szCs w:val="22"/>
        </w:rPr>
        <w:tab/>
      </w:r>
      <w:r w:rsidR="00B72A12" w:rsidRPr="00632DAD">
        <w:rPr>
          <w:rFonts w:ascii="Cambria" w:hAnsi="Cambria" w:cs="Arial"/>
          <w:bCs/>
          <w:sz w:val="22"/>
          <w:szCs w:val="22"/>
        </w:rPr>
        <w:t>Wadium wniesione w pieniądzu należy zwrócić na rachunek:</w:t>
      </w:r>
    </w:p>
    <w:p w14:paraId="0135EF3F" w14:textId="77777777" w:rsidR="006A22F9" w:rsidRDefault="006A22F9" w:rsidP="004861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B72A12"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</w:p>
    <w:p w14:paraId="0D27F32B" w14:textId="77777777" w:rsidR="00B72A12" w:rsidRPr="00632DAD" w:rsidRDefault="006A22F9" w:rsidP="006A22F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50A883B3" w14:textId="77777777" w:rsidR="00E55CC2" w:rsidRPr="00632DAD" w:rsidRDefault="00465ED2" w:rsidP="00E55CC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E55CC2" w:rsidRPr="00632DAD">
        <w:rPr>
          <w:rFonts w:ascii="Cambria" w:hAnsi="Cambria" w:cs="Arial"/>
          <w:bCs/>
          <w:sz w:val="22"/>
          <w:szCs w:val="22"/>
        </w:rPr>
        <w:t>.</w:t>
      </w:r>
      <w:r w:rsidR="006A22F9">
        <w:rPr>
          <w:rFonts w:ascii="Cambria" w:hAnsi="Cambria" w:cs="Arial"/>
          <w:bCs/>
          <w:sz w:val="22"/>
          <w:szCs w:val="22"/>
        </w:rPr>
        <w:tab/>
      </w:r>
      <w:r w:rsidR="00E55CC2" w:rsidRPr="00632DAD">
        <w:rPr>
          <w:rFonts w:ascii="Cambria" w:hAnsi="Cambria" w:cs="Arial"/>
          <w:bCs/>
          <w:sz w:val="22"/>
          <w:szCs w:val="22"/>
        </w:rPr>
        <w:t xml:space="preserve">Oświadczam, iż realizując zamówienie będziemy stosować przepisy rozporządzenia Parlamentu Europejskiego </w:t>
      </w:r>
      <w:r w:rsidR="00E55CC2" w:rsidRPr="00632DAD">
        <w:rPr>
          <w:rFonts w:ascii="Cambria" w:hAnsi="Cambria" w:cs="Tahoma"/>
          <w:sz w:val="22"/>
          <w:szCs w:val="22"/>
          <w:lang w:eastAsia="pl-PL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BD14F84" w14:textId="77777777" w:rsidR="00E314EE" w:rsidRPr="00632DAD" w:rsidRDefault="00465ED2" w:rsidP="00E55CC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6A22F9">
        <w:rPr>
          <w:rFonts w:ascii="Cambria" w:hAnsi="Cambria" w:cs="Tahoma"/>
          <w:sz w:val="22"/>
          <w:szCs w:val="22"/>
          <w:lang w:eastAsia="pl-PL"/>
        </w:rPr>
        <w:t>.</w:t>
      </w:r>
      <w:r w:rsidR="006A22F9">
        <w:rPr>
          <w:rFonts w:ascii="Cambria" w:hAnsi="Cambria" w:cs="Tahoma"/>
          <w:sz w:val="22"/>
          <w:szCs w:val="22"/>
          <w:lang w:eastAsia="pl-PL"/>
        </w:rPr>
        <w:tab/>
      </w:r>
      <w:r w:rsidR="00E55CC2" w:rsidRPr="00632DAD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7E4693F" w14:textId="77777777" w:rsidR="00916821" w:rsidRPr="00632DAD" w:rsidRDefault="00A43AE0" w:rsidP="00AB7DE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1</w:t>
      </w:r>
      <w:r w:rsidR="00465ED2">
        <w:rPr>
          <w:rFonts w:ascii="Cambria" w:hAnsi="Cambria" w:cs="Arial"/>
          <w:bCs/>
          <w:sz w:val="22"/>
          <w:szCs w:val="22"/>
        </w:rPr>
        <w:t>3</w:t>
      </w:r>
      <w:r w:rsidR="00916821" w:rsidRPr="00632DAD">
        <w:rPr>
          <w:rFonts w:ascii="Cambria" w:hAnsi="Cambria" w:cs="Arial"/>
          <w:bCs/>
          <w:sz w:val="22"/>
          <w:szCs w:val="22"/>
        </w:rPr>
        <w:t>.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0A67E1C" w14:textId="77777777" w:rsidR="00916821" w:rsidRPr="006A22F9" w:rsidRDefault="006A22F9" w:rsidP="005A1FA4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A22F9">
        <w:rPr>
          <w:rFonts w:ascii="Cambria" w:hAnsi="Cambria" w:cs="Arial"/>
          <w:b/>
          <w:bCs/>
          <w:sz w:val="22"/>
          <w:szCs w:val="22"/>
        </w:rPr>
        <w:t>Kosztorys ofertowy</w:t>
      </w:r>
    </w:p>
    <w:p w14:paraId="3E40EB69" w14:textId="77777777" w:rsidR="00916821" w:rsidRPr="00632DAD" w:rsidRDefault="00465ED2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5B940312" w14:textId="77777777" w:rsidR="00615EC1" w:rsidRPr="00632DAD" w:rsidRDefault="00615EC1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846A0E7" w14:textId="77777777" w:rsidR="00615EC1" w:rsidRPr="00632DAD" w:rsidRDefault="00615EC1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897B62E" w14:textId="77777777" w:rsidR="00C9086C" w:rsidRPr="00632DAD" w:rsidRDefault="00C9086C" w:rsidP="00C908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F34CAA4" w14:textId="77777777" w:rsidR="00C9086C" w:rsidRPr="00632DAD" w:rsidRDefault="00465ED2" w:rsidP="00C9086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074EDDCF" w14:textId="77777777" w:rsidR="00465ED2" w:rsidRDefault="00465ED2" w:rsidP="00C908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79FF4B6" w14:textId="77777777" w:rsidR="00C9086C" w:rsidRPr="00632DAD" w:rsidRDefault="00C9086C" w:rsidP="00C9086C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13. </w:t>
      </w:r>
      <w:r w:rsidRPr="00632DAD">
        <w:rPr>
          <w:rFonts w:ascii="Cambria" w:hAnsi="Cambria" w:cs="Arial"/>
          <w:bCs/>
          <w:sz w:val="22"/>
          <w:szCs w:val="22"/>
        </w:rPr>
        <w:tab/>
        <w:t>Informacja o Wykonawcy</w:t>
      </w:r>
    </w:p>
    <w:p w14:paraId="4E7BD1E4" w14:textId="77777777" w:rsidR="00C9086C" w:rsidRPr="00632DAD" w:rsidRDefault="00C9086C" w:rsidP="00C9086C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</w:p>
    <w:p w14:paraId="7F3007B1" w14:textId="77777777" w:rsidR="00C9086C" w:rsidRPr="00632DAD" w:rsidRDefault="00C9086C" w:rsidP="00C9086C">
      <w:pPr>
        <w:ind w:left="989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32DAD">
        <w:rPr>
          <w:rFonts w:ascii="Cambria" w:hAnsi="Cambria" w:cs="Calibri"/>
          <w:b/>
          <w:bCs/>
          <w:sz w:val="22"/>
          <w:szCs w:val="22"/>
        </w:rPr>
        <w:t>Rodzaj Wykonawcy:</w:t>
      </w:r>
    </w:p>
    <w:p w14:paraId="70A418C5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i/>
          <w:color w:val="000000"/>
          <w:sz w:val="22"/>
          <w:szCs w:val="22"/>
        </w:rPr>
      </w:pPr>
      <w:bookmarkStart w:id="1" w:name="_Hlk66276751"/>
      <w:bookmarkStart w:id="2" w:name="_Hlk66276725"/>
      <w:r w:rsidRPr="00632DAD">
        <w:rPr>
          <w:rFonts w:ascii="Cambria" w:hAnsi="Cambria" w:cs="Calibri"/>
          <w:sz w:val="22"/>
          <w:szCs w:val="22"/>
        </w:rPr>
        <w:sym w:font="Symbol" w:char="F0FF"/>
      </w:r>
      <w:bookmarkEnd w:id="1"/>
      <w:r w:rsidRPr="00632DAD">
        <w:rPr>
          <w:rFonts w:ascii="Cambria" w:hAnsi="Cambria" w:cs="Calibri"/>
          <w:color w:val="000000"/>
          <w:sz w:val="22"/>
          <w:szCs w:val="22"/>
        </w:rPr>
        <w:t xml:space="preserve"> </w:t>
      </w:r>
      <w:bookmarkEnd w:id="2"/>
      <w:r w:rsidRPr="00632DAD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632DAD">
        <w:rPr>
          <w:rFonts w:ascii="Cambria" w:hAnsi="Cambria" w:cs="Calibri"/>
          <w:i/>
          <w:color w:val="000000"/>
          <w:sz w:val="22"/>
          <w:szCs w:val="22"/>
        </w:rPr>
        <w:t>mikroprzedsiębiorstwo</w:t>
      </w:r>
      <w:r w:rsidRPr="00632DAD">
        <w:rPr>
          <w:rFonts w:ascii="Cambria" w:hAnsi="Cambria" w:cs="Calibri"/>
          <w:sz w:val="22"/>
          <w:szCs w:val="22"/>
          <w:vertAlign w:val="superscript"/>
        </w:rPr>
        <w:footnoteReference w:id="1"/>
      </w:r>
    </w:p>
    <w:p w14:paraId="625726FD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i/>
          <w:color w:val="000000"/>
          <w:sz w:val="22"/>
          <w:szCs w:val="22"/>
        </w:rPr>
      </w:pPr>
      <w:r w:rsidRPr="00632DAD">
        <w:rPr>
          <w:rFonts w:ascii="Cambria" w:hAnsi="Cambria" w:cs="Calibri"/>
          <w:iCs/>
          <w:sz w:val="22"/>
          <w:szCs w:val="22"/>
        </w:rPr>
        <w:sym w:font="Symbol" w:char="F0FF"/>
      </w:r>
      <w:r w:rsidRPr="00632DAD">
        <w:rPr>
          <w:rFonts w:ascii="Cambria" w:hAnsi="Cambria" w:cs="Calibri"/>
          <w:iCs/>
          <w:sz w:val="22"/>
          <w:szCs w:val="22"/>
        </w:rPr>
        <w:t xml:space="preserve"> </w:t>
      </w:r>
      <w:r w:rsidRPr="00632DAD">
        <w:rPr>
          <w:rFonts w:ascii="Cambria" w:hAnsi="Cambria" w:cs="Calibri"/>
          <w:i/>
          <w:color w:val="000000"/>
          <w:sz w:val="22"/>
          <w:szCs w:val="22"/>
        </w:rPr>
        <w:t>małe  przedsiębiorstwo</w:t>
      </w:r>
      <w:r w:rsidRPr="00632DAD">
        <w:rPr>
          <w:rFonts w:ascii="Cambria" w:hAnsi="Cambria" w:cs="Calibri"/>
          <w:i/>
          <w:color w:val="000000"/>
          <w:sz w:val="22"/>
          <w:szCs w:val="22"/>
          <w:vertAlign w:val="superscript"/>
        </w:rPr>
        <w:t xml:space="preserve">1 </w:t>
      </w:r>
    </w:p>
    <w:p w14:paraId="447FA7A1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i/>
          <w:color w:val="000000"/>
          <w:sz w:val="22"/>
          <w:szCs w:val="22"/>
        </w:rPr>
      </w:pPr>
      <w:r w:rsidRPr="00632DAD">
        <w:rPr>
          <w:rFonts w:ascii="Cambria" w:hAnsi="Cambria" w:cs="Calibri"/>
          <w:iCs/>
          <w:sz w:val="22"/>
          <w:szCs w:val="22"/>
        </w:rPr>
        <w:sym w:font="Symbol" w:char="F0FF"/>
      </w:r>
      <w:r w:rsidRPr="00632DAD">
        <w:rPr>
          <w:rFonts w:ascii="Cambria" w:hAnsi="Cambria" w:cs="Calibri"/>
          <w:iCs/>
          <w:sz w:val="22"/>
          <w:szCs w:val="22"/>
        </w:rPr>
        <w:t xml:space="preserve"> </w:t>
      </w:r>
      <w:r w:rsidRPr="00632DAD">
        <w:rPr>
          <w:rFonts w:ascii="Cambria" w:hAnsi="Cambria" w:cs="Calibri"/>
          <w:i/>
          <w:color w:val="000000"/>
          <w:sz w:val="22"/>
          <w:szCs w:val="22"/>
        </w:rPr>
        <w:t xml:space="preserve"> średnie przedsiębiorstwo</w:t>
      </w:r>
      <w:r w:rsidRPr="00632DAD">
        <w:rPr>
          <w:rFonts w:ascii="Cambria" w:hAnsi="Cambria" w:cs="Calibri"/>
          <w:i/>
          <w:color w:val="000000"/>
          <w:sz w:val="22"/>
          <w:szCs w:val="22"/>
          <w:vertAlign w:val="superscript"/>
        </w:rPr>
        <w:t>1</w:t>
      </w:r>
    </w:p>
    <w:p w14:paraId="704E9EA8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iCs/>
          <w:color w:val="000000"/>
          <w:sz w:val="22"/>
          <w:szCs w:val="22"/>
        </w:rPr>
      </w:pPr>
      <w:r w:rsidRPr="00632DAD">
        <w:rPr>
          <w:rFonts w:ascii="Cambria" w:hAnsi="Cambria" w:cs="Calibri"/>
          <w:sz w:val="22"/>
          <w:szCs w:val="22"/>
        </w:rPr>
        <w:sym w:font="Symbol" w:char="F0FF"/>
      </w:r>
      <w:r w:rsidRPr="00632DAD">
        <w:rPr>
          <w:rFonts w:ascii="Cambria" w:hAnsi="Cambria" w:cs="Calibri"/>
          <w:iCs/>
          <w:color w:val="000000"/>
          <w:sz w:val="22"/>
          <w:szCs w:val="22"/>
        </w:rPr>
        <w:t xml:space="preserve">  jednoosobowa działalność gospodarcza</w:t>
      </w:r>
    </w:p>
    <w:p w14:paraId="132984B3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i/>
          <w:color w:val="000000"/>
          <w:sz w:val="22"/>
          <w:szCs w:val="22"/>
        </w:rPr>
      </w:pPr>
      <w:r w:rsidRPr="00632DAD">
        <w:rPr>
          <w:rFonts w:ascii="Cambria" w:hAnsi="Cambria" w:cs="Calibri"/>
          <w:sz w:val="22"/>
          <w:szCs w:val="22"/>
        </w:rPr>
        <w:sym w:font="Symbol" w:char="F0FF"/>
      </w:r>
      <w:r w:rsidRPr="00632DAD">
        <w:rPr>
          <w:rFonts w:ascii="Cambria" w:hAnsi="Cambria" w:cs="Calibri"/>
          <w:iCs/>
          <w:color w:val="000000"/>
          <w:sz w:val="22"/>
          <w:szCs w:val="22"/>
        </w:rPr>
        <w:t xml:space="preserve">  osoba fizyczna nieprowadząca działalności gospodarczej</w:t>
      </w:r>
    </w:p>
    <w:p w14:paraId="3AD48FA2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color w:val="000000"/>
          <w:sz w:val="22"/>
          <w:szCs w:val="22"/>
        </w:rPr>
      </w:pPr>
      <w:r w:rsidRPr="00632DAD">
        <w:rPr>
          <w:rFonts w:ascii="Cambria" w:hAnsi="Cambria" w:cs="Calibri"/>
          <w:sz w:val="22"/>
          <w:szCs w:val="22"/>
        </w:rPr>
        <w:sym w:font="Symbol" w:char="F0FF"/>
      </w:r>
      <w:r w:rsidRPr="00632DAD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632DAD">
        <w:rPr>
          <w:rFonts w:ascii="Cambria" w:hAnsi="Cambria" w:cs="Calibri"/>
          <w:i/>
          <w:color w:val="000000"/>
          <w:sz w:val="22"/>
          <w:szCs w:val="22"/>
        </w:rPr>
        <w:t xml:space="preserve"> </w:t>
      </w:r>
      <w:r w:rsidRPr="00632DAD">
        <w:rPr>
          <w:rFonts w:ascii="Cambria" w:hAnsi="Cambria" w:cs="Calibri"/>
          <w:iCs/>
          <w:color w:val="000000"/>
          <w:sz w:val="22"/>
          <w:szCs w:val="22"/>
        </w:rPr>
        <w:t>inny rodzaj</w:t>
      </w:r>
      <w:r w:rsidRPr="00632DAD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07971412" w14:textId="77777777" w:rsidR="00C9086C" w:rsidRPr="00632DAD" w:rsidRDefault="00C9086C" w:rsidP="00C9086C">
      <w:pPr>
        <w:pStyle w:val="Akapitzlist"/>
        <w:widowControl w:val="0"/>
        <w:adjustRightInd w:val="0"/>
        <w:spacing w:line="360" w:lineRule="atLeast"/>
        <w:ind w:left="989"/>
        <w:jc w:val="both"/>
        <w:textAlignment w:val="baseline"/>
        <w:rPr>
          <w:rFonts w:ascii="Cambria" w:hAnsi="Cambria" w:cs="Calibri"/>
          <w:b/>
          <w:i/>
          <w:sz w:val="22"/>
          <w:szCs w:val="22"/>
        </w:rPr>
      </w:pPr>
      <w:r w:rsidRPr="00632DAD">
        <w:rPr>
          <w:rFonts w:ascii="Cambria" w:hAnsi="Cambria" w:cs="Calibri"/>
          <w:b/>
          <w:i/>
          <w:sz w:val="22"/>
          <w:szCs w:val="22"/>
        </w:rPr>
        <w:t>(powyżej proszę zaznaczyć właściwy rodzaj)</w:t>
      </w:r>
    </w:p>
    <w:p w14:paraId="49E99E53" w14:textId="77777777" w:rsidR="00C9086C" w:rsidRPr="00632DAD" w:rsidRDefault="00C9086C" w:rsidP="00BB7AC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6BC14D" w14:textId="77777777" w:rsidR="00C9086C" w:rsidRPr="00632DAD" w:rsidRDefault="00C9086C" w:rsidP="00BB7AC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AE37713" w14:textId="77777777" w:rsidR="00615EC1" w:rsidRPr="00632DAD" w:rsidRDefault="00615EC1" w:rsidP="00615EC1">
      <w:pPr>
        <w:spacing w:before="120"/>
        <w:ind w:left="6237"/>
        <w:jc w:val="center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ab/>
        <w:t xml:space="preserve">____________________________  </w:t>
      </w:r>
      <w:r w:rsidRPr="00632DAD">
        <w:rPr>
          <w:rFonts w:ascii="Cambria" w:hAnsi="Cambria" w:cs="Arial"/>
          <w:bCs/>
          <w:sz w:val="18"/>
          <w:szCs w:val="18"/>
        </w:rPr>
        <w:t>(podpis)</w:t>
      </w:r>
    </w:p>
    <w:p w14:paraId="235BCE0C" w14:textId="77777777" w:rsidR="004C6A10" w:rsidRPr="00632DAD" w:rsidRDefault="004C6A10" w:rsidP="00BB7ACB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632DAD">
        <w:rPr>
          <w:rFonts w:ascii="Cambria" w:hAnsi="Cambria" w:cs="Arial"/>
          <w:bCs/>
          <w:i/>
          <w:sz w:val="18"/>
          <w:szCs w:val="18"/>
          <w:u w:val="single"/>
        </w:rPr>
        <w:t xml:space="preserve">Dokument musi być złożony pod rygorem nieważności </w:t>
      </w:r>
    </w:p>
    <w:p w14:paraId="13FC7A67" w14:textId="77777777" w:rsidR="004C6A10" w:rsidRPr="00632DAD" w:rsidRDefault="004C6A10" w:rsidP="00BB7ACB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632DAD">
        <w:rPr>
          <w:rFonts w:ascii="Cambria" w:hAnsi="Cambria" w:cs="Arial"/>
          <w:bCs/>
          <w:i/>
          <w:sz w:val="18"/>
          <w:szCs w:val="18"/>
          <w:u w:val="single"/>
        </w:rPr>
        <w:t>w postaci elektronicznej opatrzonej podpisem</w:t>
      </w:r>
    </w:p>
    <w:p w14:paraId="57F0854D" w14:textId="77777777" w:rsidR="004C6A10" w:rsidRPr="004C6A10" w:rsidRDefault="004C6A10" w:rsidP="00BB7ACB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632DAD">
        <w:rPr>
          <w:rFonts w:ascii="Cambria" w:hAnsi="Cambria" w:cs="Arial"/>
          <w:bCs/>
          <w:i/>
          <w:sz w:val="18"/>
          <w:szCs w:val="18"/>
          <w:u w:val="single"/>
        </w:rPr>
        <w:t xml:space="preserve"> kwalifikowanym lub zaufanym lub osobistym.</w:t>
      </w:r>
    </w:p>
    <w:sectPr w:rsidR="004C6A10" w:rsidRPr="004C6A10" w:rsidSect="00401DB3">
      <w:footerReference w:type="first" r:id="rId7"/>
      <w:pgSz w:w="11905" w:h="16837"/>
      <w:pgMar w:top="11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F1A05" w14:textId="77777777" w:rsidR="00B12A99" w:rsidRDefault="00B12A99">
      <w:r>
        <w:separator/>
      </w:r>
    </w:p>
  </w:endnote>
  <w:endnote w:type="continuationSeparator" w:id="0">
    <w:p w14:paraId="1EBE67AB" w14:textId="77777777" w:rsidR="00B12A99" w:rsidRDefault="00B1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8F84" w14:textId="77777777" w:rsidR="00401DB3" w:rsidRDefault="00312A61">
    <w:pPr>
      <w:pStyle w:val="Stopka"/>
    </w:pPr>
    <w:r w:rsidRPr="002E7204">
      <w:rPr>
        <w:rFonts w:ascii="Tahoma" w:hAnsi="Tahoma" w:cs="Tahoma"/>
        <w:b/>
        <w:bCs/>
        <w:i/>
        <w:noProof/>
        <w:lang w:eastAsia="pl-PL"/>
      </w:rPr>
      <w:drawing>
        <wp:inline distT="0" distB="0" distL="0" distR="0" wp14:anchorId="770BE401" wp14:editId="1E36F27A">
          <wp:extent cx="5761990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28043" w14:textId="77777777" w:rsidR="00C469FC" w:rsidRPr="00C469FC" w:rsidRDefault="00C469F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22731" w14:textId="77777777" w:rsidR="00B12A99" w:rsidRDefault="00B12A99">
      <w:r>
        <w:separator/>
      </w:r>
    </w:p>
  </w:footnote>
  <w:footnote w:type="continuationSeparator" w:id="0">
    <w:p w14:paraId="7BCA10A9" w14:textId="77777777" w:rsidR="00B12A99" w:rsidRDefault="00B12A99">
      <w:r>
        <w:continuationSeparator/>
      </w:r>
    </w:p>
  </w:footnote>
  <w:footnote w:id="1">
    <w:p w14:paraId="67798966" w14:textId="77777777" w:rsidR="00C9086C" w:rsidRDefault="00C9086C" w:rsidP="00C9086C">
      <w:pPr>
        <w:pStyle w:val="Tekstprzypisudolnego"/>
        <w:ind w:left="284" w:right="11" w:firstLine="0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3C98FC6D" w14:textId="77777777" w:rsidR="00C9086C" w:rsidRDefault="00C9086C" w:rsidP="00C9086C">
      <w:pPr>
        <w:ind w:left="284" w:right="11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418AA6D" w14:textId="77777777" w:rsidR="00C9086C" w:rsidRDefault="00C9086C" w:rsidP="00C9086C">
      <w:pPr>
        <w:ind w:left="284" w:right="11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14F06B7" w14:textId="77777777" w:rsidR="00C9086C" w:rsidRDefault="00C9086C" w:rsidP="00C9086C">
      <w:pPr>
        <w:pStyle w:val="Tekstprzypisudolnego"/>
        <w:ind w:left="284" w:firstLine="0"/>
        <w:rPr>
          <w:sz w:val="18"/>
          <w:szCs w:val="18"/>
          <w:lang w:val="pl-PL" w:eastAsia="en-US"/>
        </w:rPr>
      </w:pPr>
      <w:r>
        <w:rPr>
          <w:b/>
          <w:i/>
          <w:sz w:val="18"/>
          <w:szCs w:val="18"/>
          <w:lang w:eastAsia="pl-PL"/>
        </w:rPr>
        <w:t>Średnie przedsiębiorstwa</w:t>
      </w:r>
      <w:r>
        <w:rPr>
          <w:i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069423D"/>
    <w:multiLevelType w:val="hybridMultilevel"/>
    <w:tmpl w:val="B8A4E3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22753B"/>
    <w:multiLevelType w:val="hybridMultilevel"/>
    <w:tmpl w:val="45C0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8F79B9"/>
    <w:multiLevelType w:val="hybridMultilevel"/>
    <w:tmpl w:val="431ACAF8"/>
    <w:lvl w:ilvl="0" w:tplc="DEA04228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19"/>
  </w:num>
  <w:num w:numId="82">
    <w:abstractNumId w:val="143"/>
  </w:num>
  <w:num w:numId="83">
    <w:abstractNumId w:val="81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3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5"/>
  </w:num>
  <w:num w:numId="132">
    <w:abstractNumId w:val="96"/>
  </w:num>
  <w:num w:numId="133">
    <w:abstractNumId w:val="76"/>
  </w:num>
  <w:num w:numId="134">
    <w:abstractNumId w:val="100"/>
  </w:num>
  <w:num w:numId="135">
    <w:abstractNumId w:val="87"/>
  </w:num>
  <w:num w:numId="136">
    <w:abstractNumId w:val="12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/>
  <w:trackRevisions/>
  <w:documentProtection w:edit="trackedChanges" w:enforcement="0"/>
  <w:defaultTabStop w:val="708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60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B26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2AA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F57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3B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10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386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33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9D4"/>
    <w:rsid w:val="003053D1"/>
    <w:rsid w:val="00307D89"/>
    <w:rsid w:val="0031048C"/>
    <w:rsid w:val="00312A61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85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D4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4A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DB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17E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502"/>
    <w:rsid w:val="00455AFF"/>
    <w:rsid w:val="004564EC"/>
    <w:rsid w:val="0046056B"/>
    <w:rsid w:val="00462831"/>
    <w:rsid w:val="004653F9"/>
    <w:rsid w:val="00465ED2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41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A10"/>
    <w:rsid w:val="004C704E"/>
    <w:rsid w:val="004C748B"/>
    <w:rsid w:val="004C7600"/>
    <w:rsid w:val="004C7A3C"/>
    <w:rsid w:val="004D1C23"/>
    <w:rsid w:val="004D3716"/>
    <w:rsid w:val="004D491A"/>
    <w:rsid w:val="004D5C9E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9BD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FA4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31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CAD"/>
    <w:rsid w:val="00615DE2"/>
    <w:rsid w:val="00615EC1"/>
    <w:rsid w:val="00617370"/>
    <w:rsid w:val="00620448"/>
    <w:rsid w:val="00620D4D"/>
    <w:rsid w:val="00621BF3"/>
    <w:rsid w:val="00625EC0"/>
    <w:rsid w:val="00627EA4"/>
    <w:rsid w:val="0063078D"/>
    <w:rsid w:val="00632DA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960"/>
    <w:rsid w:val="006963E7"/>
    <w:rsid w:val="006A05D3"/>
    <w:rsid w:val="006A0F77"/>
    <w:rsid w:val="006A1C9A"/>
    <w:rsid w:val="006A22F9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810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0D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EF1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E7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7F5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CB6"/>
    <w:rsid w:val="0084315D"/>
    <w:rsid w:val="00852D07"/>
    <w:rsid w:val="008556B5"/>
    <w:rsid w:val="00855995"/>
    <w:rsid w:val="00857E9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EB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18D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4098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17B8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1E"/>
    <w:rsid w:val="00AC1693"/>
    <w:rsid w:val="00AC2F41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4C"/>
    <w:rsid w:val="00AF70BC"/>
    <w:rsid w:val="00B01FE0"/>
    <w:rsid w:val="00B032A0"/>
    <w:rsid w:val="00B04AA1"/>
    <w:rsid w:val="00B0688D"/>
    <w:rsid w:val="00B06991"/>
    <w:rsid w:val="00B06A75"/>
    <w:rsid w:val="00B077F3"/>
    <w:rsid w:val="00B07B76"/>
    <w:rsid w:val="00B12A9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B"/>
    <w:rsid w:val="00B40316"/>
    <w:rsid w:val="00B440DF"/>
    <w:rsid w:val="00B44177"/>
    <w:rsid w:val="00B44276"/>
    <w:rsid w:val="00B4645F"/>
    <w:rsid w:val="00B47824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A1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2AA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F3D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5A4A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86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AD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D6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4B2"/>
    <w:rsid w:val="00E26811"/>
    <w:rsid w:val="00E26E7D"/>
    <w:rsid w:val="00E308B0"/>
    <w:rsid w:val="00E314EE"/>
    <w:rsid w:val="00E317F8"/>
    <w:rsid w:val="00E334F0"/>
    <w:rsid w:val="00E35CC2"/>
    <w:rsid w:val="00E37B41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CC2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4ED"/>
    <w:rsid w:val="00EB491F"/>
    <w:rsid w:val="00EB5DE3"/>
    <w:rsid w:val="00EB630C"/>
    <w:rsid w:val="00EB7616"/>
    <w:rsid w:val="00EC3830"/>
    <w:rsid w:val="00EC42B5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4B5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06C61"/>
  <w15:chartTrackingRefBased/>
  <w15:docId w15:val="{8BD3C440-DF26-4F03-AD0B-2562D12D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C908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1204 N.Dąbrowa Kamil Zasadowski</cp:lastModifiedBy>
  <cp:revision>2</cp:revision>
  <cp:lastPrinted>2021-11-04T07:02:00Z</cp:lastPrinted>
  <dcterms:created xsi:type="dcterms:W3CDTF">2023-09-08T12:26:00Z</dcterms:created>
  <dcterms:modified xsi:type="dcterms:W3CDTF">2023-09-08T12:26:00Z</dcterms:modified>
</cp:coreProperties>
</file>